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20 and 21:  Period 7 Pgs 488-494/496-510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Expansionist Stirrings and War with Spain 1878-1901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you read and use the outline label your notes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BAGPIPE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Expansionist Stirrings and War with Spain, 1878-1901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Roots of Expansionist Sentiment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Synthesis what is the common theme from Period 5 to Period 7?  Explain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some of the roots expansion at this time.  Why did people feel we needed to expand further?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Alfred T Mahan?  How did he build expansionist attitudes?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was Social Darwinism the rhetoric of the day?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Pacific Expansion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the the U.S Navy focus on islands in the South Pacific?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U.S acquire the Hawaiian Islands?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Crisis over Cuba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were American interested in Cuba?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the rebels cause arouse sympathy in the United States?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helped fuel this anger towards the Spanish?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Yellow Journalism:  Define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1897 how did Hearst and Pulitzer fan the flames of war?  What did they publish?  How did the public react?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on Feb 15, 1898?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Teller Amendment?  When did we go to war with Spain?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Spanish American War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in the Philippines?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led the battle of San Juan Hill and the “Rough Riders”?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many people not agree that it was a “splendid little war”?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were African Americans treated who served in the war?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decided upon in the Peace Treaty signed in Paris?  What did the U.S gain?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U.S army govern these new nations?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Cuba and Platt Amendment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Anti-Imperialist League?  Who supported it?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they believe?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Guerrilla War in the Philippines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William Mckinley view the Phillipines and the Filipinos?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Emilio Aguinaldo?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he feel betrayed?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as a result of this uprising? 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special Senate committee reveal about the war?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American nationalism fuel racist attitudes?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 were the Philipines never made part of the U.S?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U.S. rule the Philippines?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 21:  The Progressive Era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Progressives and their ideas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progressive movement?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Many Faces of Progressivism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work force change from 1900-1920?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were Progressives reformers and not radicals?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kind of demands did they have?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they feel about science?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Synthesis!: How could you connect this topic to something in one of the previous AP time periods?  Explain the connection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Intellectuals Offer New Social Views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one example of an intellectual's social view at this time.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impact did Jane Addams have on this era?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was public school seen as a potent engine of social change?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Novelists, Journalists, and Artists spotlight social problems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were muckrakers and know several examples.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Grassroots Progressivism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Reforming the Political Process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reformers battle corrupt city governments?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ownership of utilities change?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changes were made in electoral reform?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Recall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Referendum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Initiative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to voter participation?  Why?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Regulating Business and Protecting Workers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workers benefit from corporate consolidation?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children worked in 1910 in the nonfarm labor force?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Principles of Scientific Management?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reformers feel that corporations should be subject to government regulation?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Robert La Follette and what kind of actions did he take against corporate interests?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early 1900s what kind of actions had been taken against child labor or working women?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story of the Triangle Shirtwaist Factory Fire?  (may need to research on your own outside of the text)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important changes came of this horrific event?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significance of Florence Kelley and the Hull House?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Cities More Livable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 several examples of municipal reform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Moral Control and the Cities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fun in the early 20th century?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some examples of entertainment?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diversions struck some middle class reformers as moral trap..why?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Woman’s Christian Temperance Movement?  Where in our previous periods do you remember this society from?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Battling Alcohol and Drugs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Anti-Saloon League- what was its purpose?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alcohol abuse contribute to?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drug abuse at this time?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Harrison Act?  Why did it have racist undertones?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Immigration Restriction and Eugenics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progressives attempt to use scientific expertise to support immigration restriction?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eugenics? Give an example of how this was used in the early 20th century.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Racism and Progressivism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African Americans  migrate from the rural south at this time?  Where did they migrate to?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life like for African Americans that migrated to the north?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this smoldering racism in the north explode into violence at times?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African Americans begin to support themselves in the face of such hostility?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progressives view racism towards African Americans?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was Teddy Roosevelt’s record on race marginally better than others?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Woodrow Wilson view race?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