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Chapter 20 Part II:  pgs 895-920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Democracy Denied:  Comparing Italy, Germany, and Japan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 did democratic ideals come under attack after the first World War? By Whom?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Define </w:t>
      </w:r>
      <w:r w:rsidDel="00000000" w:rsidR="00000000" w:rsidRPr="00000000">
        <w:rPr>
          <w:u w:val="single"/>
          <w:rtl w:val="0"/>
        </w:rPr>
        <w:t xml:space="preserve">authoritarian government</w:t>
      </w:r>
      <w:r w:rsidDel="00000000" w:rsidR="00000000" w:rsidRPr="00000000">
        <w:rPr>
          <w:rtl w:val="0"/>
        </w:rPr>
        <w:t xml:space="preserve"> and give examples during this period.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Authoritarian governments are drawn together in a formal military alliance called what?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Fascist Alternative in Europe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Define fascism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type of people during this period find fascism appealing? Why?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Describe the first fascist alternative that took place in Italy.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 could you compare fascism with what you know about communism?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Hitler and the Nazis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was distinctive about the German expression of fascism?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was the basis of popular for support for the Nazis?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Give several examples of repression of a minority group by the Nazis- give specific evidence of this repression.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Japanese Authoritarianism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Compare and Contrast Japan’s experience during the 1920s and 1930s with that of Germany’s.  Give multiple examples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2"/>
          <w:numId w:val="1"/>
        </w:numPr>
        <w:spacing w:after="0" w:before="0" w:line="276" w:lineRule="auto"/>
        <w:ind w:left="2160" w:right="0" w:hanging="360"/>
        <w:contextualSpacing w:val="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  <w:t xml:space="preserve">How did Japanese culture values contribute to the rise of the military in Japan?</w:t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76" w:lineRule="auto"/>
        <w:ind w:right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76" w:lineRule="auto"/>
        <w:ind w:right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spacing w:after="0" w:before="0" w:line="276" w:lineRule="auto"/>
        <w:ind w:right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A Second World War 1937-1945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Road to War in Asia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 did World War II begin?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In what ways were the origins of World War II in Asia and in Europe similar to each other?  How were they different?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Road to War in Europe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 was war central to the Nazi agenda?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 did Hitler prepare the country for war?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 did technology impact 20th century war?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Outcomes of Global Conflict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Give several differences between WWI and WWII.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Give examples of Europe’s colonial power after WWII.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is “total war”  how did impact society? (women’s roles etc.)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Give examples of international peace-keeping movements in the 20th century. (more than 1)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The Recovery of Europe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How was Europe able to recover from the devastation of the war?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Explain NATO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is the European Economic Community?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are the contrasts between the economic outcomes of WWI and WWII?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Terms to Define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Mussolini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Hiroshima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Holocaust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Marshall Plan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Chinese Communist Party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Winston Churchill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Franklin D. Roosevelt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Harry Truman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United Nations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Joseph Stalin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upperRoman"/>
      <w:lvlText w:val="%1."/>
      <w:lvlJc w:val="right"/>
      <w:pPr>
        <w:ind w:left="720" w:firstLine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firstLine="252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firstLine="468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