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8:  Period 4 1800-1848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Awakening of American Nationalism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II:  191-204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The Awakening of American Nationalism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what extent did Jefferson’s legacy persist into the so called Era of Good Feelings (May have to read page 192 to get this one)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War of 1812 prove about the American republic?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inspired the writing of the “Star Spangled Banner?”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Andrew Jackson and what did he represent for American people?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Madison’s Nationalism and the “Era of Good Feelings”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3 main political consequences of the War of 1812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this called the “Era of Good Feelings”?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Marshall and the Supreme Court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John Marshall transform the Supreme Court?  Give at least 2 examples.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Missouri Compromise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controversy over Missouri begin?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Jefferson mean by the Missouri question, “a fire bell in the night [which] awakened me and filled me with terror,”?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factors that drove slavery to the forefront?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accusation did the south have about the north and vice versa?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Missouri Compromise resolve the crisis?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viewed this as a victory? Why?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Foreign Policy Under Monroe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Adams quickly strengthen the peace with Great Britain?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role did Jackson play in the United State’s claim to West Florida?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decided upon between the U.S. and Spain?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Monroe Doctrine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Quincy Adams between God had given the U.S? Do you think this was a popular belief?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Adam’s objective with regards to European intervention?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three key principles did the Monroe Doctrine announce?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Europeans regard these statements?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implications of the document.  - What do you predict the United States will do in the very near future with regards to these implications?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Chapter 9:  The Transformation of American Society 1815-1840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Westward Expansion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factors encouraged american migration west?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Sweep West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did most settlers custer?-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Western Society and Customs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character the west developed.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Far West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Zebulon Pike and why was he important?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Jedediah Smith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Federal Government and the West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importance of the National Road?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government’s perception of Native Americans?- How did the government work against them?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Removal of the Indians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so called “five civilized tribes”?  Why were they called this?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happening in the 1820s impacted Native Tribes?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President Jackson’s response?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were Native American’s so powerless to the legislation that took their land?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Indian Removal Act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Cherokee suffer the worst fate?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they try and fight back?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Marshall Rule and how did Jackson react?  What does this show about the power of the President at this time?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two different removals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the Land:  The Agricultural Boom (Now that Americans have solved the “Indian Problem” as Jackson said)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accounted for the rising farm prices?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impact of Eli Whitney’s cotton gin?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