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16:  Period 5 pgs 369-382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Crisis of Reconstruction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Introduction:  What unprecedented questions did the federal government face after the war?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Reconstruction Politics 1865-1868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In 1865 what did Radical Republicans advocate for?  What is enfranchisement?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Lincoln’s Plan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Proclamation of Amnesty and Reconstruction?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 Wade Davis Bill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pocket-veto?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Lincoln’s plan for readmission to the Union?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Presidential Reconstruction Under Johnson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Andrew Johnson and why did the radicals think he would be an ally?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he feel about slavery?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Johnson’s plan for Reconstruction?  How was it different than Lincoln’s?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unforeseen consequences of Presidential Reconstruction?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“black codes”?  What effect did they have on freedmen?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Congress react to “southern defiance?”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Congress Versus Johnson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Freedmen’s Bureau?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Johnson veto?  Why?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Congress pass in March 1866 and what did it do for African Americans?  How did Johnson react?  What happened to the Act?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14th amendment? What did the amendment guarantee?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people react to the 14th amendment?  (Abolitionists, Johnson)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happening to Johnson’s political support and who wins most of the elections in 1866?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Congressional Reconstruction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Radical Republicans want once they gained control of reconstruction?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Reconstruction Act of 1867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Radical Thaddeus Stevens argue for during the congressional debates.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Johnson react after Congressional Reconstruction took effect?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Impeachment Crisis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 Tenure in Office Act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purpose of Radicals passing it?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Johnson accused of?  Where is an impeachment trial held?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outcome of the trial?  There was no VP so who would be president if he was removed?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15th Amendment and the Question of Woman Suffrage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 15th amendment propose?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loopholes of the amendment?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argument for black male suffrage by Douglas?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argument against it?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women’s rights advocates?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gains did women’s suffrage make?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when women tried to vote nationwide?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Reconstruction Governments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some of the issues during the years of Reconstruction?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New Electorate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Reconstruction Laws of 1867-1869 transform the southern electorate?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“carpetbaggers” and “scalawags”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some northerners move south after the war?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made up the majority of “scalawags”?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Freedmen and what did they want?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black officeholders differ from most black voters?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color differences? What can you infer from this?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difference in opinion between black officeholders and black voters?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Republican Rule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kind of public works were built in the south?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Republican foes view Republican rule?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about corruption in this system?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Counterattacks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Democrats attempt to undermine the Republican Reconstruction?  (At least 3 examples)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KKK begin?  What was their initial goal?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Klans tactics?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Republican legislatures try to outlaw this vigilantism?  Were they successful?  Why or why not?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