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Reading Outline Chapter 5:  Period 3 1750-1776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Roads to Revolution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Part II:  107-117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(This is only an outline- be sure to take your own notes as well) (For example I may ask about a specific accomplishment or location on the quiz - it’s fair game)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As you read and use the outline label your notes using </w:t>
      </w:r>
      <w:r w:rsidDel="00000000" w:rsidR="00000000" w:rsidRPr="00000000">
        <w:rPr>
          <w:b w:val="1"/>
          <w:rtl w:val="0"/>
        </w:rPr>
        <w:t xml:space="preserve">BAGPIPE</w:t>
      </w:r>
      <w:r w:rsidDel="00000000" w:rsidR="00000000" w:rsidRPr="00000000">
        <w:rPr>
          <w:rtl w:val="0"/>
        </w:rPr>
        <w:t xml:space="preserve"> to figure out where the details fit into the themes.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The Deepening Crisis 1770-1774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The Boston Massacre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How did the British army become a target for Bostonians rage?  What part did Sam Adams play in this?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Committees of Correspondence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What was there purpose?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How did it work?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Conflicts in the Backcountry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Know 2 specific examples of conflicts in the backcountry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What do these episodes reflect about colonists?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Tea Act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What was the status of the British East India Company? By 1773?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What was the purpose of the Tea Act?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Give several reasons why this act alarmed many Americans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What happened on the evening of December 16, 1773? How did Britain view this?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Towards Independence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Liberty for African Americans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What did Chief Justice Mansfield rule in a 1772 court decision?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How did the British use the desire for freedom by African Americans against the colonists?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Intolerable Acts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Describe each part of the 4 Coercive Acts also known as the Intolerable Acts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What did these acts convince New Englanders about Britain?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How important were these laws to the beginnings of the Revolution?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The First Continental Congress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How was this a major step towards resistance of Britain and unity of the colonists.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From Resistance to Rebellion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Who are loyalists or Tories?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How did the American resistance leaders use coercion against them?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What happened at Lexington and Concord? 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How did the Continental Congress react?  What did they decide to do?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How did George III receive the Olive branch petition?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Common Sense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What was its impact on the revolution?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What was Paine arguing?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Declaring Independence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How was the military conflict escalating by this point in 1775?  (Know this is war...it's officially started by this point)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What was George Washington's role?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Who drafted the resolution to declare Independence?- what were the 2 important changes The Congress made to the document?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What was Jefferson's argument?  What was his impact on the Revolution?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What did the Declaration not address?  What issues did he not address and ironically create further division?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Whose sentiments did the declaration truly address?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right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right="0"/>
        <w:contextualSpacing w:val="0"/>
        <w:jc w:val="left"/>
      </w:pPr>
      <w:r w:rsidDel="00000000" w:rsidR="00000000" w:rsidRPr="00000000">
        <w:rPr>
          <w:rtl w:val="0"/>
        </w:rPr>
        <w:t xml:space="preserve">Make sure to read Chapter summary and look at questions and key terms!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